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F990D" w14:textId="7E6F148E" w:rsidR="00372AE4" w:rsidRDefault="00372AE4" w:rsidP="00372AE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rPr>
        <w:t>Delphi</w:t>
      </w:r>
      <w:r w:rsidR="009771EA">
        <w:rPr>
          <w:rStyle w:val="apple-converted-space"/>
          <w:rFonts w:ascii="Arial" w:hAnsi="Arial" w:cs="Arial"/>
          <w:b/>
          <w:bCs/>
          <w:color w:val="000000"/>
        </w:rPr>
        <w:t xml:space="preserve"> </w:t>
      </w:r>
      <w:r>
        <w:rPr>
          <w:rStyle w:val="normaltextrun"/>
          <w:rFonts w:ascii="Arial" w:hAnsi="Arial" w:cs="Arial"/>
          <w:b/>
          <w:bCs/>
          <w:color w:val="000000"/>
        </w:rPr>
        <w:t>Announces Over 180 Parts Across Key Categories</w:t>
      </w:r>
      <w:r w:rsidR="009771EA">
        <w:rPr>
          <w:rStyle w:val="eop"/>
          <w:rFonts w:ascii="Arial" w:hAnsi="Arial" w:cs="Arial"/>
          <w:color w:val="000000"/>
        </w:rPr>
        <w:t xml:space="preserve"> </w:t>
      </w:r>
    </w:p>
    <w:p w14:paraId="19EF5CB2" w14:textId="4106ABFD" w:rsidR="00372AE4" w:rsidRPr="002F0CB8" w:rsidRDefault="00372AE4" w:rsidP="00372AE4">
      <w:pPr>
        <w:pStyle w:val="paragraph"/>
        <w:spacing w:before="0" w:beforeAutospacing="0" w:after="0" w:afterAutospacing="0"/>
        <w:jc w:val="center"/>
        <w:textAlignment w:val="baseline"/>
        <w:rPr>
          <w:rFonts w:ascii="Segoe UI" w:hAnsi="Segoe UI" w:cs="Segoe UI"/>
          <w:i/>
          <w:iCs/>
          <w:sz w:val="18"/>
          <w:szCs w:val="18"/>
        </w:rPr>
      </w:pPr>
      <w:r>
        <w:rPr>
          <w:rStyle w:val="normaltextrun"/>
          <w:rFonts w:ascii="Arial" w:hAnsi="Arial" w:cs="Arial"/>
          <w:i/>
          <w:iCs/>
        </w:rPr>
        <w:t>New</w:t>
      </w:r>
      <w:r w:rsidR="009771EA">
        <w:rPr>
          <w:rStyle w:val="apple-converted-space"/>
          <w:rFonts w:ascii="Arial" w:hAnsi="Arial" w:cs="Arial"/>
          <w:i/>
          <w:iCs/>
        </w:rPr>
        <w:t xml:space="preserve"> </w:t>
      </w:r>
      <w:r w:rsidR="00A00326">
        <w:rPr>
          <w:rStyle w:val="apple-converted-space"/>
          <w:rFonts w:ascii="Arial" w:hAnsi="Arial" w:cs="Arial"/>
          <w:i/>
          <w:iCs/>
        </w:rPr>
        <w:t>additions add</w:t>
      </w:r>
      <w:r>
        <w:rPr>
          <w:rStyle w:val="normaltextrun"/>
          <w:rFonts w:ascii="Arial" w:hAnsi="Arial" w:cs="Arial"/>
          <w:i/>
          <w:iCs/>
        </w:rPr>
        <w:t xml:space="preserve"> coverage for over 175 million vehicles in operation</w:t>
      </w:r>
      <w:r w:rsidR="00A00326">
        <w:rPr>
          <w:rStyle w:val="eop"/>
          <w:rFonts w:ascii="Arial" w:hAnsi="Arial" w:cs="Arial"/>
        </w:rPr>
        <w:t xml:space="preserve">, </w:t>
      </w:r>
      <w:proofErr w:type="gramStart"/>
      <w:r w:rsidR="00A00326" w:rsidRPr="002F0CB8">
        <w:rPr>
          <w:rStyle w:val="eop"/>
          <w:rFonts w:ascii="Arial" w:hAnsi="Arial" w:cs="Arial"/>
          <w:i/>
          <w:iCs/>
        </w:rPr>
        <w:t>include</w:t>
      </w:r>
      <w:proofErr w:type="gramEnd"/>
      <w:r w:rsidR="00A00326" w:rsidRPr="002F0CB8">
        <w:rPr>
          <w:rStyle w:val="eop"/>
          <w:rFonts w:ascii="Arial" w:hAnsi="Arial" w:cs="Arial"/>
          <w:i/>
          <w:iCs/>
        </w:rPr>
        <w:t xml:space="preserve"> 24 first-to-market parts</w:t>
      </w:r>
    </w:p>
    <w:p w14:paraId="14415A59" w14:textId="77777777" w:rsidR="009771EA" w:rsidRDefault="009771EA" w:rsidP="342E56F8">
      <w:pPr>
        <w:pStyle w:val="paragraph"/>
        <w:spacing w:before="0" w:beforeAutospacing="0" w:after="0" w:afterAutospacing="0"/>
        <w:textAlignment w:val="baseline"/>
        <w:rPr>
          <w:rStyle w:val="normaltextrun"/>
          <w:rFonts w:ascii="Arial" w:hAnsi="Arial" w:cs="Arial"/>
          <w:b/>
          <w:bCs/>
          <w:color w:val="1F1F1F"/>
        </w:rPr>
      </w:pPr>
    </w:p>
    <w:p w14:paraId="0EC3CB65" w14:textId="23812ABE" w:rsidR="00372AE4" w:rsidRDefault="1DD97E24" w:rsidP="342E56F8">
      <w:pPr>
        <w:pStyle w:val="paragraph"/>
        <w:spacing w:before="0" w:beforeAutospacing="0" w:after="0" w:afterAutospacing="0"/>
        <w:textAlignment w:val="baseline"/>
        <w:rPr>
          <w:rStyle w:val="eop"/>
          <w:rFonts w:ascii="Arial" w:eastAsia="Arial" w:hAnsi="Arial" w:cs="Arial"/>
        </w:rPr>
      </w:pPr>
      <w:r w:rsidRPr="342E56F8">
        <w:rPr>
          <w:rStyle w:val="normaltextrun"/>
          <w:rFonts w:ascii="Arial" w:hAnsi="Arial" w:cs="Arial"/>
          <w:b/>
          <w:bCs/>
          <w:color w:val="1F1F1F"/>
        </w:rPr>
        <w:t xml:space="preserve">Auburn Hills, Mich. (October </w:t>
      </w:r>
      <w:r w:rsidR="00045AFA">
        <w:rPr>
          <w:rStyle w:val="normaltextrun"/>
          <w:rFonts w:ascii="Arial" w:hAnsi="Arial" w:cs="Arial"/>
          <w:b/>
          <w:bCs/>
          <w:color w:val="1F1F1F"/>
        </w:rPr>
        <w:t>30</w:t>
      </w:r>
      <w:r w:rsidRPr="342E56F8">
        <w:rPr>
          <w:rStyle w:val="normaltextrun"/>
          <w:rFonts w:ascii="Arial" w:hAnsi="Arial" w:cs="Arial"/>
          <w:b/>
          <w:bCs/>
          <w:color w:val="1F1F1F"/>
        </w:rPr>
        <w:t>,</w:t>
      </w:r>
      <w:r w:rsidR="009771EA">
        <w:rPr>
          <w:rStyle w:val="normaltextrun"/>
          <w:rFonts w:ascii="Arial" w:hAnsi="Arial" w:cs="Arial"/>
          <w:b/>
          <w:bCs/>
          <w:color w:val="1F1F1F"/>
        </w:rPr>
        <w:t xml:space="preserve"> </w:t>
      </w:r>
      <w:r w:rsidRPr="342E56F8">
        <w:rPr>
          <w:rStyle w:val="normaltextrun"/>
          <w:rFonts w:ascii="Arial" w:hAnsi="Arial" w:cs="Arial"/>
          <w:b/>
          <w:bCs/>
          <w:color w:val="1F1F1F"/>
        </w:rPr>
        <w:t>2026) -</w:t>
      </w:r>
      <w:r w:rsidR="009771EA">
        <w:rPr>
          <w:rStyle w:val="apple-converted-space"/>
          <w:rFonts w:ascii="Arial" w:hAnsi="Arial" w:cs="Arial"/>
          <w:b/>
          <w:bCs/>
          <w:color w:val="1F1F1F"/>
        </w:rPr>
        <w:t xml:space="preserve"> </w:t>
      </w:r>
      <w:r w:rsidRPr="342E56F8">
        <w:rPr>
          <w:rStyle w:val="normaltextrun"/>
          <w:rFonts w:ascii="Arial" w:eastAsia="Arial" w:hAnsi="Arial" w:cs="Arial"/>
        </w:rPr>
        <w:t xml:space="preserve">Delphi, </w:t>
      </w:r>
      <w:r w:rsidR="454C1116" w:rsidRPr="342E56F8">
        <w:rPr>
          <w:rFonts w:ascii="Arial" w:eastAsia="Arial" w:hAnsi="Arial" w:cs="Arial"/>
          <w:color w:val="000000" w:themeColor="text1"/>
        </w:rPr>
        <w:t xml:space="preserve">a brand of PHINIA Inc., a </w:t>
      </w:r>
      <w:proofErr w:type="gramStart"/>
      <w:r w:rsidR="454C1116" w:rsidRPr="342E56F8">
        <w:rPr>
          <w:rFonts w:ascii="Arial" w:eastAsia="Arial" w:hAnsi="Arial" w:cs="Arial"/>
          <w:color w:val="000000" w:themeColor="text1"/>
        </w:rPr>
        <w:t>diversified,</w:t>
      </w:r>
      <w:proofErr w:type="gramEnd"/>
      <w:r w:rsidR="454C1116" w:rsidRPr="342E56F8">
        <w:rPr>
          <w:rFonts w:ascii="Arial" w:eastAsia="Arial" w:hAnsi="Arial" w:cs="Arial"/>
          <w:color w:val="000000" w:themeColor="text1"/>
        </w:rPr>
        <w:t xml:space="preserve"> industrial supplier and global leader in the development of fuel systems, electrical systems, and aftermarket </w:t>
      </w:r>
      <w:r w:rsidR="49588E55" w:rsidRPr="342E56F8">
        <w:rPr>
          <w:rStyle w:val="normaltextrun"/>
          <w:rFonts w:ascii="Arial" w:eastAsia="Arial" w:hAnsi="Arial" w:cs="Arial"/>
        </w:rPr>
        <w:t>solutions,</w:t>
      </w:r>
      <w:r w:rsidR="009771EA">
        <w:rPr>
          <w:rStyle w:val="normaltextrun"/>
          <w:rFonts w:ascii="Arial" w:eastAsia="Arial" w:hAnsi="Arial" w:cs="Arial"/>
        </w:rPr>
        <w:t xml:space="preserve"> </w:t>
      </w:r>
      <w:r w:rsidR="49588E55" w:rsidRPr="342E56F8">
        <w:rPr>
          <w:rStyle w:val="normaltextrun"/>
          <w:rFonts w:ascii="Arial" w:eastAsia="Arial" w:hAnsi="Arial" w:cs="Arial"/>
        </w:rPr>
        <w:t>has</w:t>
      </w:r>
      <w:r w:rsidRPr="342E56F8">
        <w:rPr>
          <w:rStyle w:val="normaltextrun"/>
          <w:rFonts w:ascii="Arial" w:eastAsia="Arial" w:hAnsi="Arial" w:cs="Arial"/>
        </w:rPr>
        <w:t xml:space="preserve"> announced</w:t>
      </w:r>
      <w:r w:rsidR="009771EA">
        <w:rPr>
          <w:rStyle w:val="apple-converted-space"/>
          <w:rFonts w:ascii="Arial" w:eastAsia="Arial" w:hAnsi="Arial" w:cs="Arial"/>
        </w:rPr>
        <w:t xml:space="preserve"> </w:t>
      </w:r>
      <w:r w:rsidRPr="342E56F8">
        <w:rPr>
          <w:rStyle w:val="normaltextrun"/>
          <w:rFonts w:ascii="Arial" w:eastAsia="Arial" w:hAnsi="Arial" w:cs="Arial"/>
        </w:rPr>
        <w:t>the</w:t>
      </w:r>
      <w:r w:rsidR="009771EA">
        <w:rPr>
          <w:rStyle w:val="apple-converted-space"/>
          <w:rFonts w:ascii="Arial" w:eastAsia="Arial" w:hAnsi="Arial" w:cs="Arial"/>
        </w:rPr>
        <w:t xml:space="preserve"> </w:t>
      </w:r>
      <w:r w:rsidRPr="342E56F8">
        <w:rPr>
          <w:rStyle w:val="normaltextrun"/>
          <w:rFonts w:ascii="Arial" w:eastAsia="Arial" w:hAnsi="Arial" w:cs="Arial"/>
        </w:rPr>
        <w:t>latest expansion of its aftermarket fuel management, steering &amp; suspension, and vehicle electronics product lines.</w:t>
      </w:r>
      <w:r w:rsidR="009771EA">
        <w:rPr>
          <w:rStyle w:val="apple-converted-space"/>
          <w:rFonts w:ascii="Arial" w:eastAsia="Arial" w:hAnsi="Arial" w:cs="Arial"/>
        </w:rPr>
        <w:t xml:space="preserve"> </w:t>
      </w:r>
      <w:r w:rsidRPr="342E56F8">
        <w:rPr>
          <w:rStyle w:val="normaltextrun"/>
          <w:rFonts w:ascii="Arial" w:eastAsia="Arial" w:hAnsi="Arial" w:cs="Arial"/>
        </w:rPr>
        <w:t>This expansion</w:t>
      </w:r>
      <w:r w:rsidR="009771EA">
        <w:rPr>
          <w:rStyle w:val="apple-converted-space"/>
          <w:rFonts w:ascii="Arial" w:eastAsia="Arial" w:hAnsi="Arial" w:cs="Arial"/>
        </w:rPr>
        <w:t xml:space="preserve"> </w:t>
      </w:r>
      <w:r w:rsidRPr="342E56F8">
        <w:rPr>
          <w:rStyle w:val="normaltextrun"/>
          <w:rFonts w:ascii="Arial" w:eastAsia="Arial" w:hAnsi="Arial" w:cs="Arial"/>
        </w:rPr>
        <w:t>introduces</w:t>
      </w:r>
      <w:r w:rsidR="009771EA">
        <w:rPr>
          <w:rStyle w:val="apple-converted-space"/>
          <w:rFonts w:ascii="Arial" w:eastAsia="Arial" w:hAnsi="Arial" w:cs="Arial"/>
        </w:rPr>
        <w:t xml:space="preserve"> </w:t>
      </w:r>
      <w:r w:rsidRPr="342E56F8">
        <w:rPr>
          <w:rStyle w:val="normaltextrun"/>
          <w:rFonts w:ascii="Arial" w:eastAsia="Arial" w:hAnsi="Arial" w:cs="Arial"/>
        </w:rPr>
        <w:t>188 new SKUs, including</w:t>
      </w:r>
      <w:r w:rsidR="009771EA">
        <w:rPr>
          <w:rStyle w:val="apple-converted-space"/>
          <w:rFonts w:ascii="Arial" w:eastAsia="Arial" w:hAnsi="Arial" w:cs="Arial"/>
        </w:rPr>
        <w:t xml:space="preserve"> </w:t>
      </w:r>
      <w:r w:rsidRPr="342E56F8">
        <w:rPr>
          <w:rStyle w:val="normaltextrun"/>
          <w:rFonts w:ascii="Arial" w:eastAsia="Arial" w:hAnsi="Arial" w:cs="Arial"/>
        </w:rPr>
        <w:t>24</w:t>
      </w:r>
      <w:r w:rsidR="009771EA">
        <w:rPr>
          <w:rStyle w:val="apple-converted-space"/>
          <w:rFonts w:ascii="Arial" w:eastAsia="Arial" w:hAnsi="Arial" w:cs="Arial"/>
        </w:rPr>
        <w:t xml:space="preserve"> </w:t>
      </w:r>
      <w:r w:rsidRPr="342E56F8">
        <w:rPr>
          <w:rStyle w:val="normaltextrun"/>
          <w:rFonts w:ascii="Arial" w:eastAsia="Arial" w:hAnsi="Arial" w:cs="Arial"/>
        </w:rPr>
        <w:t>first-to-market part numbers.</w:t>
      </w:r>
      <w:r w:rsidR="009771EA">
        <w:rPr>
          <w:rStyle w:val="eop"/>
          <w:rFonts w:ascii="Arial" w:eastAsia="Arial" w:hAnsi="Arial" w:cs="Arial"/>
        </w:rPr>
        <w:t xml:space="preserve"> </w:t>
      </w:r>
    </w:p>
    <w:p w14:paraId="0A6C923F" w14:textId="77777777" w:rsidR="009771EA" w:rsidRDefault="009771EA" w:rsidP="342E56F8">
      <w:pPr>
        <w:pStyle w:val="paragraph"/>
        <w:spacing w:before="0" w:beforeAutospacing="0" w:after="0" w:afterAutospacing="0"/>
        <w:textAlignment w:val="baseline"/>
        <w:rPr>
          <w:rFonts w:ascii="Arial" w:eastAsia="Arial" w:hAnsi="Arial" w:cs="Arial"/>
        </w:rPr>
      </w:pPr>
    </w:p>
    <w:p w14:paraId="085E940C" w14:textId="5B9254CB" w:rsidR="00372AE4" w:rsidRDefault="00372AE4" w:rsidP="00372AE4">
      <w:pPr>
        <w:pStyle w:val="paragraph"/>
        <w:spacing w:before="0" w:beforeAutospacing="0" w:after="0" w:afterAutospacing="0"/>
        <w:textAlignment w:val="baseline"/>
        <w:rPr>
          <w:rStyle w:val="eop"/>
          <w:rFonts w:ascii="Arial" w:hAnsi="Arial" w:cs="Arial"/>
        </w:rPr>
      </w:pPr>
      <w:r>
        <w:rPr>
          <w:rStyle w:val="normaltextrun"/>
          <w:rFonts w:ascii="Arial" w:hAnsi="Arial" w:cs="Arial"/>
        </w:rPr>
        <w:t>“Our mission remains simple</w:t>
      </w:r>
      <w:r w:rsidR="00A00326">
        <w:rPr>
          <w:rStyle w:val="normaltextrun"/>
          <w:rFonts w:ascii="Arial" w:hAnsi="Arial" w:cs="Arial"/>
        </w:rPr>
        <w:t xml:space="preserve"> -</w:t>
      </w:r>
      <w:r>
        <w:rPr>
          <w:rStyle w:val="normaltextrun"/>
          <w:rFonts w:ascii="Arial" w:hAnsi="Arial" w:cs="Arial"/>
        </w:rPr>
        <w:t xml:space="preserve"> make sure the right part is available when it's needed,” says Hailey Long, Director for Category Management, Pricing, and Catalog for PHINIA Aftermarket North America. “With coverage for more than 175 million vehicles and 188 new reasons for customers to choose Delphi, we're continuing to help the aftermarket move forward one repair at a time.”</w:t>
      </w:r>
    </w:p>
    <w:p w14:paraId="7E7B4EFE" w14:textId="77777777" w:rsidR="009771EA" w:rsidRDefault="009771EA" w:rsidP="00372AE4">
      <w:pPr>
        <w:pStyle w:val="paragraph"/>
        <w:spacing w:before="0" w:beforeAutospacing="0" w:after="0" w:afterAutospacing="0"/>
        <w:textAlignment w:val="baseline"/>
        <w:rPr>
          <w:rFonts w:ascii="Segoe UI" w:hAnsi="Segoe UI" w:cs="Segoe UI"/>
          <w:sz w:val="18"/>
          <w:szCs w:val="18"/>
        </w:rPr>
      </w:pPr>
    </w:p>
    <w:p w14:paraId="7D75F2D6" w14:textId="6A3A89A3" w:rsidR="00372AE4" w:rsidRPr="00372AE4" w:rsidRDefault="00372AE4" w:rsidP="00372AE4">
      <w:pPr>
        <w:pStyle w:val="paragraph"/>
        <w:spacing w:before="0" w:beforeAutospacing="0" w:after="0" w:afterAutospacing="0"/>
        <w:textAlignment w:val="baseline"/>
        <w:rPr>
          <w:rFonts w:ascii="Arial" w:hAnsi="Arial" w:cs="Arial"/>
        </w:rPr>
      </w:pPr>
      <w:r>
        <w:rPr>
          <w:rStyle w:val="normaltextrun"/>
          <w:rFonts w:ascii="Arial" w:hAnsi="Arial" w:cs="Arial"/>
        </w:rPr>
        <w:t>Delphi’s</w:t>
      </w:r>
      <w:r w:rsidR="009771EA">
        <w:rPr>
          <w:rStyle w:val="apple-converted-space"/>
          <w:rFonts w:ascii="Arial" w:hAnsi="Arial" w:cs="Arial"/>
        </w:rPr>
        <w:t xml:space="preserve"> </w:t>
      </w:r>
      <w:r>
        <w:rPr>
          <w:rStyle w:val="normaltextrun"/>
          <w:rFonts w:ascii="Arial" w:hAnsi="Arial" w:cs="Arial"/>
        </w:rPr>
        <w:t>fuel</w:t>
      </w:r>
      <w:r w:rsidR="009771EA">
        <w:rPr>
          <w:rStyle w:val="apple-converted-space"/>
          <w:rFonts w:ascii="Arial" w:hAnsi="Arial" w:cs="Arial"/>
        </w:rPr>
        <w:t xml:space="preserve"> </w:t>
      </w:r>
      <w:r>
        <w:rPr>
          <w:rStyle w:val="normaltextrun"/>
          <w:rFonts w:ascii="Arial" w:hAnsi="Arial" w:cs="Arial"/>
        </w:rPr>
        <w:t>management line adds</w:t>
      </w:r>
      <w:r w:rsidR="009771EA">
        <w:rPr>
          <w:rStyle w:val="apple-converted-space"/>
          <w:rFonts w:ascii="Arial" w:hAnsi="Arial" w:cs="Arial"/>
        </w:rPr>
        <w:t xml:space="preserve"> </w:t>
      </w:r>
      <w:r>
        <w:rPr>
          <w:rStyle w:val="normaltextrun"/>
          <w:rFonts w:ascii="Arial" w:hAnsi="Arial" w:cs="Arial"/>
        </w:rPr>
        <w:t>nine new part numbers,</w:t>
      </w:r>
      <w:r w:rsidR="009771EA">
        <w:rPr>
          <w:rStyle w:val="apple-converted-space"/>
          <w:rFonts w:ascii="Arial" w:hAnsi="Arial" w:cs="Arial"/>
        </w:rPr>
        <w:t xml:space="preserve"> </w:t>
      </w:r>
      <w:r>
        <w:rPr>
          <w:rStyle w:val="normaltextrun"/>
          <w:rFonts w:ascii="Arial" w:hAnsi="Arial" w:cs="Arial"/>
        </w:rPr>
        <w:t>including four first-to-market parts,</w:t>
      </w:r>
      <w:r w:rsidR="009771EA">
        <w:rPr>
          <w:rStyle w:val="apple-converted-space"/>
          <w:rFonts w:ascii="Arial" w:hAnsi="Arial" w:cs="Arial"/>
        </w:rPr>
        <w:t xml:space="preserve"> </w:t>
      </w:r>
      <w:r>
        <w:rPr>
          <w:rStyle w:val="normaltextrun"/>
          <w:rFonts w:ascii="Arial" w:hAnsi="Arial" w:cs="Arial"/>
        </w:rPr>
        <w:t>expanding coverage to more than</w:t>
      </w:r>
      <w:r w:rsidR="009771EA">
        <w:rPr>
          <w:rStyle w:val="apple-converted-space"/>
          <w:rFonts w:ascii="Arial" w:hAnsi="Arial" w:cs="Arial"/>
        </w:rPr>
        <w:t xml:space="preserve"> </w:t>
      </w:r>
      <w:r>
        <w:rPr>
          <w:rStyle w:val="normaltextrun"/>
          <w:rFonts w:ascii="Arial" w:hAnsi="Arial" w:cs="Arial"/>
        </w:rPr>
        <w:t>four</w:t>
      </w:r>
      <w:r w:rsidR="009771EA">
        <w:rPr>
          <w:rStyle w:val="apple-converted-space"/>
          <w:rFonts w:ascii="Arial" w:hAnsi="Arial" w:cs="Arial"/>
        </w:rPr>
        <w:t xml:space="preserve"> </w:t>
      </w:r>
      <w:r>
        <w:rPr>
          <w:rStyle w:val="normaltextrun"/>
          <w:rFonts w:ascii="Arial" w:hAnsi="Arial" w:cs="Arial"/>
        </w:rPr>
        <w:t>million vehicles in operation (VIO)</w:t>
      </w:r>
      <w:r w:rsidR="009771EA">
        <w:rPr>
          <w:rStyle w:val="apple-converted-space"/>
          <w:rFonts w:ascii="Arial" w:hAnsi="Arial" w:cs="Arial"/>
        </w:rPr>
        <w:t xml:space="preserve"> </w:t>
      </w:r>
      <w:r>
        <w:rPr>
          <w:rStyle w:val="normaltextrun"/>
          <w:rFonts w:ascii="Arial" w:hAnsi="Arial" w:cs="Arial"/>
        </w:rPr>
        <w:t>in the United States and Canada.</w:t>
      </w:r>
      <w:r w:rsidR="009771EA">
        <w:rPr>
          <w:rStyle w:val="apple-converted-space"/>
          <w:rFonts w:ascii="Arial" w:hAnsi="Arial" w:cs="Arial"/>
        </w:rPr>
        <w:t xml:space="preserve"> </w:t>
      </w:r>
      <w:r>
        <w:rPr>
          <w:rStyle w:val="normaltextrun"/>
          <w:rFonts w:ascii="Arial" w:hAnsi="Arial" w:cs="Arial"/>
        </w:rPr>
        <w:t>Delphi’s</w:t>
      </w:r>
      <w:r w:rsidR="009771EA">
        <w:rPr>
          <w:rStyle w:val="apple-converted-space"/>
          <w:rFonts w:ascii="Arial" w:hAnsi="Arial" w:cs="Arial"/>
        </w:rPr>
        <w:t xml:space="preserve"> </w:t>
      </w:r>
      <w:r>
        <w:rPr>
          <w:rStyle w:val="normaltextrun"/>
          <w:rFonts w:ascii="Arial" w:hAnsi="Arial" w:cs="Arial"/>
        </w:rPr>
        <w:t>coverage</w:t>
      </w:r>
      <w:r w:rsidR="009771EA">
        <w:rPr>
          <w:rStyle w:val="apple-converted-space"/>
          <w:rFonts w:ascii="Arial" w:hAnsi="Arial" w:cs="Arial"/>
        </w:rPr>
        <w:t xml:space="preserve"> </w:t>
      </w:r>
      <w:r>
        <w:rPr>
          <w:rStyle w:val="normaltextrun"/>
          <w:rFonts w:ascii="Arial" w:hAnsi="Arial" w:cs="Arial"/>
        </w:rPr>
        <w:t>remains</w:t>
      </w:r>
      <w:r w:rsidR="009771EA">
        <w:rPr>
          <w:rStyle w:val="apple-converted-space"/>
          <w:rFonts w:ascii="Arial" w:hAnsi="Arial" w:cs="Arial"/>
        </w:rPr>
        <w:t xml:space="preserve"> </w:t>
      </w:r>
      <w:r>
        <w:rPr>
          <w:rStyle w:val="normaltextrun"/>
          <w:rFonts w:ascii="Arial" w:hAnsi="Arial" w:cs="Arial"/>
        </w:rPr>
        <w:t>strong in fuel</w:t>
      </w:r>
      <w:r w:rsidR="009771EA">
        <w:rPr>
          <w:rStyle w:val="apple-converted-space"/>
          <w:rFonts w:ascii="Arial" w:hAnsi="Arial" w:cs="Arial"/>
        </w:rPr>
        <w:t xml:space="preserve"> </w:t>
      </w:r>
      <w:r>
        <w:rPr>
          <w:rStyle w:val="normaltextrun"/>
          <w:rFonts w:ascii="Arial" w:hAnsi="Arial" w:cs="Arial"/>
        </w:rPr>
        <w:t>management,</w:t>
      </w:r>
      <w:r w:rsidR="009771EA">
        <w:rPr>
          <w:rStyle w:val="apple-converted-space"/>
          <w:rFonts w:ascii="Arial" w:hAnsi="Arial" w:cs="Arial"/>
        </w:rPr>
        <w:t xml:space="preserve"> </w:t>
      </w:r>
      <w:r>
        <w:rPr>
          <w:rStyle w:val="normaltextrun"/>
          <w:rFonts w:ascii="Arial" w:hAnsi="Arial" w:cs="Arial"/>
        </w:rPr>
        <w:t>with</w:t>
      </w:r>
      <w:r w:rsidR="00A00326">
        <w:rPr>
          <w:rStyle w:val="normaltextrun"/>
          <w:rFonts w:ascii="Arial" w:hAnsi="Arial" w:cs="Arial"/>
        </w:rPr>
        <w:t xml:space="preserve"> an</w:t>
      </w:r>
      <w:r w:rsidR="009771EA">
        <w:rPr>
          <w:rStyle w:val="apple-converted-space"/>
          <w:rFonts w:ascii="Arial" w:hAnsi="Arial" w:cs="Arial"/>
        </w:rPr>
        <w:t xml:space="preserve"> </w:t>
      </w:r>
      <w:r>
        <w:rPr>
          <w:rStyle w:val="normaltextrun"/>
          <w:rFonts w:ascii="Arial" w:hAnsi="Arial" w:cs="Arial"/>
        </w:rPr>
        <w:t>emphasis</w:t>
      </w:r>
      <w:r w:rsidR="009771EA">
        <w:rPr>
          <w:rStyle w:val="apple-converted-space"/>
          <w:rFonts w:ascii="Arial" w:hAnsi="Arial" w:cs="Arial"/>
        </w:rPr>
        <w:t xml:space="preserve"> </w:t>
      </w:r>
      <w:r>
        <w:rPr>
          <w:rStyle w:val="normaltextrun"/>
          <w:rFonts w:ascii="Arial" w:hAnsi="Arial" w:cs="Arial"/>
        </w:rPr>
        <w:t>on</w:t>
      </w:r>
      <w:r w:rsidR="009771EA">
        <w:rPr>
          <w:rStyle w:val="apple-converted-space"/>
          <w:rFonts w:ascii="Arial" w:hAnsi="Arial" w:cs="Arial"/>
        </w:rPr>
        <w:t xml:space="preserve"> </w:t>
      </w:r>
      <w:r>
        <w:rPr>
          <w:rStyle w:val="normaltextrun"/>
          <w:rFonts w:ascii="Arial" w:hAnsi="Arial" w:cs="Arial"/>
        </w:rPr>
        <w:t>adding first-to-market SKUs.</w:t>
      </w:r>
    </w:p>
    <w:p w14:paraId="59D33D80" w14:textId="77777777" w:rsidR="009771EA" w:rsidRDefault="009771EA" w:rsidP="00372AE4">
      <w:pPr>
        <w:pStyle w:val="paragraph"/>
        <w:spacing w:before="0" w:beforeAutospacing="0" w:after="0" w:afterAutospacing="0"/>
        <w:textAlignment w:val="baseline"/>
        <w:rPr>
          <w:rStyle w:val="normaltextrun"/>
          <w:rFonts w:ascii="Arial" w:hAnsi="Arial" w:cs="Arial"/>
        </w:rPr>
      </w:pPr>
    </w:p>
    <w:p w14:paraId="682D3646" w14:textId="2AC987C7" w:rsidR="00372AE4" w:rsidRDefault="00372AE4" w:rsidP="00372AE4">
      <w:pPr>
        <w:pStyle w:val="paragraph"/>
        <w:spacing w:before="0" w:beforeAutospacing="0" w:after="0" w:afterAutospacing="0"/>
        <w:textAlignment w:val="baseline"/>
        <w:rPr>
          <w:rStyle w:val="normaltextrun"/>
          <w:rFonts w:ascii="Arial" w:hAnsi="Arial" w:cs="Arial"/>
        </w:rPr>
      </w:pPr>
      <w:r>
        <w:rPr>
          <w:rStyle w:val="normaltextrun"/>
          <w:rFonts w:ascii="Arial" w:hAnsi="Arial" w:cs="Arial"/>
        </w:rPr>
        <w:t>The steering &amp; suspension category introduces 20 first-to-market parts, with the overall line expansion</w:t>
      </w:r>
      <w:r w:rsidR="009771EA">
        <w:rPr>
          <w:rStyle w:val="apple-converted-space"/>
          <w:rFonts w:ascii="Arial" w:hAnsi="Arial" w:cs="Arial"/>
        </w:rPr>
        <w:t xml:space="preserve"> </w:t>
      </w:r>
      <w:r>
        <w:rPr>
          <w:rStyle w:val="normaltextrun"/>
          <w:rFonts w:ascii="Arial" w:hAnsi="Arial" w:cs="Arial"/>
        </w:rPr>
        <w:t>adding</w:t>
      </w:r>
      <w:r w:rsidR="009771EA">
        <w:rPr>
          <w:rStyle w:val="apple-converted-space"/>
          <w:rFonts w:ascii="Arial" w:hAnsi="Arial" w:cs="Arial"/>
        </w:rPr>
        <w:t xml:space="preserve"> </w:t>
      </w:r>
      <w:r>
        <w:rPr>
          <w:rStyle w:val="normaltextrun"/>
          <w:rFonts w:ascii="Arial" w:hAnsi="Arial" w:cs="Arial"/>
        </w:rPr>
        <w:t>72 SKUs.</w:t>
      </w:r>
      <w:r w:rsidR="009771EA">
        <w:rPr>
          <w:rStyle w:val="apple-converted-space"/>
          <w:rFonts w:ascii="Arial" w:hAnsi="Arial" w:cs="Arial"/>
        </w:rPr>
        <w:t xml:space="preserve"> </w:t>
      </w:r>
      <w:r>
        <w:rPr>
          <w:rStyle w:val="normaltextrun"/>
          <w:rFonts w:ascii="Arial" w:hAnsi="Arial" w:cs="Arial"/>
        </w:rPr>
        <w:t>These</w:t>
      </w:r>
      <w:r w:rsidR="009771EA">
        <w:rPr>
          <w:rStyle w:val="apple-converted-space"/>
          <w:rFonts w:ascii="Arial" w:hAnsi="Arial" w:cs="Arial"/>
        </w:rPr>
        <w:t xml:space="preserve"> </w:t>
      </w:r>
      <w:r>
        <w:rPr>
          <w:rStyle w:val="normaltextrun"/>
          <w:rFonts w:ascii="Arial" w:hAnsi="Arial" w:cs="Arial"/>
        </w:rPr>
        <w:t>first-to-market parts</w:t>
      </w:r>
      <w:r w:rsidR="009771EA">
        <w:rPr>
          <w:rStyle w:val="apple-converted-space"/>
          <w:rFonts w:ascii="Arial" w:hAnsi="Arial" w:cs="Arial"/>
        </w:rPr>
        <w:t xml:space="preserve"> </w:t>
      </w:r>
      <w:r>
        <w:rPr>
          <w:rStyle w:val="normaltextrun"/>
          <w:rFonts w:ascii="Arial" w:hAnsi="Arial" w:cs="Arial"/>
        </w:rPr>
        <w:t>include</w:t>
      </w:r>
      <w:r w:rsidR="009771EA">
        <w:rPr>
          <w:rStyle w:val="apple-converted-space"/>
          <w:rFonts w:ascii="Arial" w:hAnsi="Arial" w:cs="Arial"/>
        </w:rPr>
        <w:t xml:space="preserve"> </w:t>
      </w:r>
      <w:r>
        <w:rPr>
          <w:rStyle w:val="normaltextrun"/>
          <w:rFonts w:ascii="Arial" w:hAnsi="Arial" w:cs="Arial"/>
        </w:rPr>
        <w:t>suspension control arms, steering tie rod ends,</w:t>
      </w:r>
      <w:r w:rsidR="009771EA">
        <w:rPr>
          <w:rStyle w:val="apple-converted-space"/>
          <w:rFonts w:ascii="Arial" w:hAnsi="Arial" w:cs="Arial"/>
        </w:rPr>
        <w:t xml:space="preserve"> </w:t>
      </w:r>
      <w:r>
        <w:rPr>
          <w:rStyle w:val="normaltextrun"/>
          <w:rFonts w:ascii="Arial" w:hAnsi="Arial" w:cs="Arial"/>
        </w:rPr>
        <w:t>and suspension control arm and ball joint assemblies.</w:t>
      </w:r>
      <w:r w:rsidR="009771EA">
        <w:rPr>
          <w:rStyle w:val="apple-converted-space"/>
          <w:rFonts w:ascii="Arial" w:hAnsi="Arial" w:cs="Arial"/>
        </w:rPr>
        <w:t xml:space="preserve"> </w:t>
      </w:r>
      <w:r>
        <w:rPr>
          <w:rStyle w:val="normaltextrun"/>
          <w:rFonts w:ascii="Arial" w:hAnsi="Arial" w:cs="Arial"/>
        </w:rPr>
        <w:t>Together, these additions expand coverage to more than</w:t>
      </w:r>
      <w:r w:rsidR="009771EA">
        <w:rPr>
          <w:rStyle w:val="apple-converted-space"/>
          <w:rFonts w:ascii="Arial" w:hAnsi="Arial" w:cs="Arial"/>
        </w:rPr>
        <w:t xml:space="preserve"> </w:t>
      </w:r>
      <w:r>
        <w:rPr>
          <w:rStyle w:val="normaltextrun"/>
          <w:rFonts w:ascii="Arial" w:hAnsi="Arial" w:cs="Arial"/>
        </w:rPr>
        <w:t>81</w:t>
      </w:r>
      <w:r w:rsidR="009771EA">
        <w:rPr>
          <w:rStyle w:val="apple-converted-space"/>
          <w:rFonts w:ascii="Arial" w:hAnsi="Arial" w:cs="Arial"/>
        </w:rPr>
        <w:t xml:space="preserve"> </w:t>
      </w:r>
      <w:r>
        <w:rPr>
          <w:rStyle w:val="normaltextrun"/>
          <w:rFonts w:ascii="Arial" w:hAnsi="Arial" w:cs="Arial"/>
        </w:rPr>
        <w:t>million</w:t>
      </w:r>
      <w:r w:rsidR="009771EA">
        <w:rPr>
          <w:rStyle w:val="apple-converted-space"/>
          <w:rFonts w:ascii="Arial" w:hAnsi="Arial" w:cs="Arial"/>
        </w:rPr>
        <w:t xml:space="preserve"> </w:t>
      </w:r>
      <w:r>
        <w:rPr>
          <w:rStyle w:val="normaltextrun"/>
          <w:rFonts w:ascii="Arial" w:hAnsi="Arial" w:cs="Arial"/>
        </w:rPr>
        <w:t>VIO</w:t>
      </w:r>
      <w:r w:rsidR="009771EA">
        <w:rPr>
          <w:rStyle w:val="apple-converted-space"/>
          <w:rFonts w:ascii="Arial" w:hAnsi="Arial" w:cs="Arial"/>
        </w:rPr>
        <w:t xml:space="preserve"> </w:t>
      </w:r>
      <w:r>
        <w:rPr>
          <w:rStyle w:val="normaltextrun"/>
          <w:rFonts w:ascii="Arial" w:hAnsi="Arial" w:cs="Arial"/>
        </w:rPr>
        <w:t>in the United</w:t>
      </w:r>
      <w:r w:rsidR="009771EA">
        <w:rPr>
          <w:rStyle w:val="apple-converted-space"/>
          <w:rFonts w:ascii="Arial" w:hAnsi="Arial" w:cs="Arial"/>
        </w:rPr>
        <w:t xml:space="preserve"> </w:t>
      </w:r>
      <w:r>
        <w:rPr>
          <w:rStyle w:val="normaltextrun"/>
          <w:rFonts w:ascii="Arial" w:hAnsi="Arial" w:cs="Arial"/>
        </w:rPr>
        <w:t>States</w:t>
      </w:r>
      <w:r w:rsidR="009771EA">
        <w:rPr>
          <w:rStyle w:val="apple-converted-space"/>
          <w:rFonts w:ascii="Arial" w:hAnsi="Arial" w:cs="Arial"/>
        </w:rPr>
        <w:t xml:space="preserve"> </w:t>
      </w:r>
      <w:r>
        <w:rPr>
          <w:rStyle w:val="normaltextrun"/>
          <w:rFonts w:ascii="Arial" w:hAnsi="Arial" w:cs="Arial"/>
        </w:rPr>
        <w:t>and Canada.</w:t>
      </w:r>
    </w:p>
    <w:p w14:paraId="67B01427" w14:textId="77777777" w:rsidR="009771EA" w:rsidRDefault="009771EA" w:rsidP="00372AE4">
      <w:pPr>
        <w:pStyle w:val="paragraph"/>
        <w:spacing w:before="0" w:beforeAutospacing="0" w:after="0" w:afterAutospacing="0"/>
        <w:textAlignment w:val="baseline"/>
        <w:rPr>
          <w:rFonts w:ascii="Segoe UI" w:hAnsi="Segoe UI" w:cs="Segoe UI"/>
          <w:sz w:val="18"/>
          <w:szCs w:val="18"/>
        </w:rPr>
      </w:pPr>
    </w:p>
    <w:p w14:paraId="29880A66" w14:textId="7F8AA118" w:rsidR="00372AE4" w:rsidRDefault="00372AE4" w:rsidP="00372AE4">
      <w:pPr>
        <w:pStyle w:val="paragraph"/>
        <w:spacing w:before="0" w:beforeAutospacing="0" w:after="0" w:afterAutospacing="0"/>
        <w:textAlignment w:val="baseline"/>
        <w:rPr>
          <w:rStyle w:val="normaltextrun"/>
          <w:rFonts w:ascii="Arial" w:hAnsi="Arial" w:cs="Arial"/>
        </w:rPr>
      </w:pPr>
      <w:r>
        <w:rPr>
          <w:rStyle w:val="normaltextrun"/>
          <w:rFonts w:ascii="Arial" w:hAnsi="Arial" w:cs="Arial"/>
        </w:rPr>
        <w:t>The</w:t>
      </w:r>
      <w:r w:rsidR="009771EA">
        <w:rPr>
          <w:rStyle w:val="normaltextrun"/>
          <w:rFonts w:ascii="Arial" w:hAnsi="Arial" w:cs="Arial"/>
        </w:rPr>
        <w:t xml:space="preserve"> </w:t>
      </w:r>
      <w:r>
        <w:rPr>
          <w:rStyle w:val="normaltextrun"/>
          <w:rFonts w:ascii="Arial" w:hAnsi="Arial" w:cs="Arial"/>
        </w:rPr>
        <w:t>vehicle</w:t>
      </w:r>
      <w:r w:rsidR="009771EA">
        <w:rPr>
          <w:rStyle w:val="normaltextrun"/>
          <w:rFonts w:ascii="Arial" w:hAnsi="Arial" w:cs="Arial"/>
        </w:rPr>
        <w:t xml:space="preserve"> </w:t>
      </w:r>
      <w:r>
        <w:rPr>
          <w:rStyle w:val="normaltextrun"/>
          <w:rFonts w:ascii="Arial" w:hAnsi="Arial" w:cs="Arial"/>
        </w:rPr>
        <w:t>electronics</w:t>
      </w:r>
      <w:r w:rsidR="009771EA">
        <w:rPr>
          <w:rStyle w:val="normaltextrun"/>
          <w:rFonts w:ascii="Arial" w:hAnsi="Arial" w:cs="Arial"/>
        </w:rPr>
        <w:t xml:space="preserve"> </w:t>
      </w:r>
      <w:r>
        <w:rPr>
          <w:rStyle w:val="normaltextrun"/>
          <w:rFonts w:ascii="Arial" w:hAnsi="Arial" w:cs="Arial"/>
        </w:rPr>
        <w:t>category</w:t>
      </w:r>
      <w:r w:rsidR="009771EA">
        <w:rPr>
          <w:rStyle w:val="apple-converted-space"/>
          <w:rFonts w:ascii="Arial" w:hAnsi="Arial" w:cs="Arial"/>
        </w:rPr>
        <w:t xml:space="preserve"> </w:t>
      </w:r>
      <w:r>
        <w:rPr>
          <w:rStyle w:val="normaltextrun"/>
          <w:rFonts w:ascii="Arial" w:hAnsi="Arial" w:cs="Arial"/>
        </w:rPr>
        <w:t xml:space="preserve">features the largest </w:t>
      </w:r>
      <w:r w:rsidR="00A00326">
        <w:rPr>
          <w:rStyle w:val="normaltextrun"/>
          <w:rFonts w:ascii="Arial" w:hAnsi="Arial" w:cs="Arial"/>
        </w:rPr>
        <w:t xml:space="preserve">line </w:t>
      </w:r>
      <w:r>
        <w:rPr>
          <w:rStyle w:val="normaltextrun"/>
          <w:rFonts w:ascii="Arial" w:hAnsi="Arial" w:cs="Arial"/>
        </w:rPr>
        <w:t>expansion</w:t>
      </w:r>
      <w:r w:rsidR="00A00326">
        <w:rPr>
          <w:rStyle w:val="apple-converted-space"/>
          <w:rFonts w:ascii="Arial" w:hAnsi="Arial" w:cs="Arial"/>
        </w:rPr>
        <w:t xml:space="preserve"> with the </w:t>
      </w:r>
      <w:r>
        <w:rPr>
          <w:rStyle w:val="normaltextrun"/>
          <w:rFonts w:ascii="Arial" w:hAnsi="Arial" w:cs="Arial"/>
        </w:rPr>
        <w:t>addi</w:t>
      </w:r>
      <w:r w:rsidR="00045AFA">
        <w:rPr>
          <w:rStyle w:val="normaltextrun"/>
          <w:rFonts w:ascii="Arial" w:hAnsi="Arial" w:cs="Arial"/>
        </w:rPr>
        <w:t>t</w:t>
      </w:r>
      <w:r w:rsidR="009771EA">
        <w:rPr>
          <w:rStyle w:val="normaltextrun"/>
          <w:rFonts w:ascii="Arial" w:hAnsi="Arial" w:cs="Arial"/>
        </w:rPr>
        <w:t>ion</w:t>
      </w:r>
      <w:r w:rsidR="00A00326">
        <w:rPr>
          <w:rStyle w:val="normaltextrun"/>
          <w:rFonts w:ascii="Arial" w:hAnsi="Arial" w:cs="Arial"/>
        </w:rPr>
        <w:t xml:space="preserve"> of</w:t>
      </w:r>
      <w:r w:rsidR="009771EA">
        <w:rPr>
          <w:rStyle w:val="normaltextrun"/>
          <w:rFonts w:ascii="Arial" w:hAnsi="Arial" w:cs="Arial"/>
        </w:rPr>
        <w:t xml:space="preserve"> </w:t>
      </w:r>
      <w:proofErr w:type="gramStart"/>
      <w:r>
        <w:rPr>
          <w:rStyle w:val="normaltextrun"/>
          <w:rFonts w:ascii="Arial" w:hAnsi="Arial" w:cs="Arial"/>
        </w:rPr>
        <w:t>107</w:t>
      </w:r>
      <w:r w:rsidR="002F0CB8">
        <w:rPr>
          <w:rStyle w:val="apple-converted-space"/>
          <w:rFonts w:ascii="Arial" w:hAnsi="Arial" w:cs="Arial"/>
        </w:rPr>
        <w:t xml:space="preserve"> </w:t>
      </w:r>
      <w:r>
        <w:rPr>
          <w:rStyle w:val="normaltextrun"/>
          <w:rFonts w:ascii="Arial" w:hAnsi="Arial" w:cs="Arial"/>
        </w:rPr>
        <w:t>part</w:t>
      </w:r>
      <w:proofErr w:type="gramEnd"/>
      <w:r w:rsidR="009771EA">
        <w:rPr>
          <w:rStyle w:val="normaltextrun"/>
          <w:rFonts w:ascii="Arial" w:hAnsi="Arial" w:cs="Arial"/>
        </w:rPr>
        <w:t xml:space="preserve"> </w:t>
      </w:r>
      <w:r>
        <w:rPr>
          <w:rStyle w:val="normaltextrun"/>
          <w:rFonts w:ascii="Arial" w:hAnsi="Arial" w:cs="Arial"/>
        </w:rPr>
        <w:t>numbers.</w:t>
      </w:r>
      <w:r w:rsidR="009771EA">
        <w:rPr>
          <w:rStyle w:val="normaltextrun"/>
          <w:rFonts w:ascii="Arial" w:hAnsi="Arial" w:cs="Arial"/>
        </w:rPr>
        <w:t xml:space="preserve"> </w:t>
      </w:r>
      <w:r>
        <w:rPr>
          <w:rStyle w:val="normaltextrun"/>
          <w:rFonts w:ascii="Arial" w:hAnsi="Arial" w:cs="Arial"/>
        </w:rPr>
        <w:t>These include</w:t>
      </w:r>
      <w:r w:rsidR="009771EA">
        <w:rPr>
          <w:rStyle w:val="apple-converted-space"/>
          <w:rFonts w:ascii="Arial" w:hAnsi="Arial" w:cs="Arial"/>
        </w:rPr>
        <w:t xml:space="preserve"> </w:t>
      </w:r>
      <w:r>
        <w:rPr>
          <w:rStyle w:val="normaltextrun"/>
          <w:rFonts w:ascii="Arial" w:hAnsi="Arial" w:cs="Arial"/>
        </w:rPr>
        <w:t>ABS wheel speed sensors,</w:t>
      </w:r>
      <w:r w:rsidR="009771EA">
        <w:rPr>
          <w:rStyle w:val="apple-converted-space"/>
          <w:rFonts w:ascii="Arial" w:hAnsi="Arial" w:cs="Arial"/>
        </w:rPr>
        <w:t xml:space="preserve"> </w:t>
      </w:r>
      <w:r>
        <w:rPr>
          <w:rStyle w:val="normaltextrun"/>
          <w:rFonts w:ascii="Arial" w:hAnsi="Arial" w:cs="Arial"/>
        </w:rPr>
        <w:t>exhaust gas recirculation (EGR) valves,</w:t>
      </w:r>
      <w:r w:rsidR="009771EA">
        <w:rPr>
          <w:rStyle w:val="apple-converted-space"/>
          <w:rFonts w:ascii="Arial" w:hAnsi="Arial" w:cs="Arial"/>
        </w:rPr>
        <w:t xml:space="preserve"> </w:t>
      </w:r>
      <w:r>
        <w:rPr>
          <w:rStyle w:val="normaltextrun"/>
          <w:rFonts w:ascii="Arial" w:hAnsi="Arial" w:cs="Arial"/>
        </w:rPr>
        <w:t>nitrogen oxide (NOx) sensors,</w:t>
      </w:r>
      <w:r w:rsidR="009771EA">
        <w:rPr>
          <w:rStyle w:val="apple-converted-space"/>
          <w:rFonts w:ascii="Arial" w:hAnsi="Arial" w:cs="Arial"/>
        </w:rPr>
        <w:t xml:space="preserve"> </w:t>
      </w:r>
      <w:r>
        <w:rPr>
          <w:rStyle w:val="normaltextrun"/>
          <w:rFonts w:ascii="Arial" w:hAnsi="Arial" w:cs="Arial"/>
        </w:rPr>
        <w:t>manifold absolute pressure sensors,</w:t>
      </w:r>
      <w:r w:rsidR="009771EA">
        <w:rPr>
          <w:rStyle w:val="apple-converted-space"/>
          <w:rFonts w:ascii="Arial" w:hAnsi="Arial" w:cs="Arial"/>
        </w:rPr>
        <w:t xml:space="preserve"> </w:t>
      </w:r>
      <w:r>
        <w:rPr>
          <w:rStyle w:val="normaltextrun"/>
          <w:rFonts w:ascii="Arial" w:hAnsi="Arial" w:cs="Arial"/>
        </w:rPr>
        <w:t>vehicle speed sensors, and more.</w:t>
      </w:r>
      <w:r w:rsidR="009771EA">
        <w:rPr>
          <w:rStyle w:val="apple-converted-space"/>
          <w:rFonts w:ascii="Arial" w:hAnsi="Arial" w:cs="Arial"/>
        </w:rPr>
        <w:t xml:space="preserve"> </w:t>
      </w:r>
      <w:r>
        <w:rPr>
          <w:rStyle w:val="normaltextrun"/>
          <w:rFonts w:ascii="Arial" w:hAnsi="Arial" w:cs="Arial"/>
        </w:rPr>
        <w:t>These new part</w:t>
      </w:r>
      <w:r w:rsidR="009771EA">
        <w:rPr>
          <w:rStyle w:val="apple-converted-space"/>
          <w:rFonts w:ascii="Arial" w:hAnsi="Arial" w:cs="Arial"/>
        </w:rPr>
        <w:t xml:space="preserve"> </w:t>
      </w:r>
      <w:r>
        <w:rPr>
          <w:rStyle w:val="normaltextrun"/>
          <w:rFonts w:ascii="Arial" w:hAnsi="Arial" w:cs="Arial"/>
        </w:rPr>
        <w:t>SKUs</w:t>
      </w:r>
      <w:r w:rsidR="009771EA">
        <w:rPr>
          <w:rStyle w:val="apple-converted-space"/>
          <w:rFonts w:ascii="Arial" w:hAnsi="Arial" w:cs="Arial"/>
        </w:rPr>
        <w:t xml:space="preserve"> </w:t>
      </w:r>
      <w:r>
        <w:rPr>
          <w:rStyle w:val="normaltextrun"/>
          <w:rFonts w:ascii="Arial" w:hAnsi="Arial" w:cs="Arial"/>
        </w:rPr>
        <w:t>represent</w:t>
      </w:r>
      <w:r w:rsidR="009771EA">
        <w:rPr>
          <w:rStyle w:val="apple-converted-space"/>
          <w:rFonts w:ascii="Arial" w:hAnsi="Arial" w:cs="Arial"/>
        </w:rPr>
        <w:t xml:space="preserve"> </w:t>
      </w:r>
      <w:r>
        <w:rPr>
          <w:rStyle w:val="normaltextrun"/>
          <w:rFonts w:ascii="Arial" w:hAnsi="Arial" w:cs="Arial"/>
        </w:rPr>
        <w:t>over</w:t>
      </w:r>
      <w:r w:rsidR="009771EA">
        <w:rPr>
          <w:rStyle w:val="apple-converted-space"/>
          <w:rFonts w:ascii="Arial" w:hAnsi="Arial" w:cs="Arial"/>
        </w:rPr>
        <w:t xml:space="preserve"> </w:t>
      </w:r>
      <w:r>
        <w:rPr>
          <w:rStyle w:val="normaltextrun"/>
          <w:rFonts w:ascii="Arial" w:hAnsi="Arial" w:cs="Arial"/>
        </w:rPr>
        <w:t>91</w:t>
      </w:r>
      <w:r w:rsidR="009771EA">
        <w:rPr>
          <w:rStyle w:val="apple-converted-space"/>
          <w:rFonts w:ascii="Arial" w:hAnsi="Arial" w:cs="Arial"/>
        </w:rPr>
        <w:t xml:space="preserve"> </w:t>
      </w:r>
      <w:r>
        <w:rPr>
          <w:rStyle w:val="normaltextrun"/>
          <w:rFonts w:ascii="Arial" w:hAnsi="Arial" w:cs="Arial"/>
        </w:rPr>
        <w:t>million VIO.</w:t>
      </w:r>
    </w:p>
    <w:p w14:paraId="371897B1" w14:textId="77777777" w:rsidR="009771EA" w:rsidRDefault="009771EA" w:rsidP="00372AE4">
      <w:pPr>
        <w:pStyle w:val="paragraph"/>
        <w:spacing w:before="0" w:beforeAutospacing="0" w:after="0" w:afterAutospacing="0"/>
        <w:textAlignment w:val="baseline"/>
        <w:rPr>
          <w:rFonts w:ascii="Segoe UI" w:hAnsi="Segoe UI" w:cs="Segoe UI"/>
          <w:sz w:val="18"/>
          <w:szCs w:val="18"/>
        </w:rPr>
      </w:pPr>
    </w:p>
    <w:p w14:paraId="6303C544" w14:textId="742584BA" w:rsidR="00372AE4" w:rsidRDefault="00372AE4" w:rsidP="00372AE4">
      <w:pPr>
        <w:pStyle w:val="paragraph"/>
        <w:spacing w:before="0" w:beforeAutospacing="0" w:after="0" w:afterAutospacing="0"/>
        <w:textAlignment w:val="baseline"/>
        <w:rPr>
          <w:rFonts w:ascii="Segoe UI" w:hAnsi="Segoe UI" w:cs="Segoe UI"/>
          <w:sz w:val="18"/>
          <w:szCs w:val="18"/>
        </w:rPr>
      </w:pPr>
      <w:r w:rsidRPr="63F653E1">
        <w:rPr>
          <w:rStyle w:val="normaltextrun"/>
          <w:rFonts w:ascii="Arial" w:hAnsi="Arial" w:cs="Arial"/>
        </w:rPr>
        <w:t>Delphi’s</w:t>
      </w:r>
      <w:r w:rsidR="009771EA">
        <w:rPr>
          <w:rStyle w:val="apple-converted-space"/>
          <w:rFonts w:ascii="Arial" w:hAnsi="Arial" w:cs="Arial"/>
        </w:rPr>
        <w:t xml:space="preserve"> </w:t>
      </w:r>
      <w:r w:rsidRPr="63F653E1">
        <w:rPr>
          <w:rStyle w:val="normaltextrun"/>
          <w:rFonts w:ascii="Arial" w:hAnsi="Arial" w:cs="Arial"/>
        </w:rPr>
        <w:t>latest expansions</w:t>
      </w:r>
      <w:r w:rsidR="009771EA">
        <w:rPr>
          <w:rStyle w:val="apple-converted-space"/>
          <w:rFonts w:ascii="Arial" w:hAnsi="Arial" w:cs="Arial"/>
        </w:rPr>
        <w:t xml:space="preserve"> </w:t>
      </w:r>
      <w:r w:rsidRPr="63F653E1">
        <w:rPr>
          <w:rStyle w:val="normaltextrun"/>
          <w:rFonts w:ascii="Arial" w:hAnsi="Arial" w:cs="Arial"/>
        </w:rPr>
        <w:t>demonstrate</w:t>
      </w:r>
      <w:r w:rsidR="00A00326" w:rsidRPr="63F653E1">
        <w:rPr>
          <w:rStyle w:val="normaltextrun"/>
          <w:rFonts w:ascii="Arial" w:hAnsi="Arial" w:cs="Arial"/>
        </w:rPr>
        <w:t xml:space="preserve"> a continued</w:t>
      </w:r>
      <w:r w:rsidR="009771EA">
        <w:rPr>
          <w:rStyle w:val="apple-converted-space"/>
          <w:rFonts w:ascii="Arial" w:hAnsi="Arial" w:cs="Arial"/>
        </w:rPr>
        <w:t xml:space="preserve"> </w:t>
      </w:r>
      <w:r w:rsidRPr="63F653E1">
        <w:rPr>
          <w:rStyle w:val="normaltextrun"/>
          <w:rFonts w:ascii="Arial" w:hAnsi="Arial" w:cs="Arial"/>
        </w:rPr>
        <w:t>commitment to</w:t>
      </w:r>
      <w:r w:rsidR="009771EA">
        <w:rPr>
          <w:rStyle w:val="apple-converted-space"/>
          <w:rFonts w:ascii="Arial" w:hAnsi="Arial" w:cs="Arial"/>
        </w:rPr>
        <w:t xml:space="preserve"> </w:t>
      </w:r>
      <w:r w:rsidRPr="63F653E1">
        <w:rPr>
          <w:rStyle w:val="normaltextrun"/>
          <w:rFonts w:ascii="Arial" w:hAnsi="Arial" w:cs="Arial"/>
        </w:rPr>
        <w:t>original equipment</w:t>
      </w:r>
      <w:r w:rsidR="009771EA">
        <w:rPr>
          <w:rStyle w:val="apple-converted-space"/>
          <w:rFonts w:ascii="Arial" w:hAnsi="Arial" w:cs="Arial"/>
        </w:rPr>
        <w:t xml:space="preserve"> </w:t>
      </w:r>
      <w:r w:rsidRPr="63F653E1">
        <w:rPr>
          <w:rStyle w:val="normaltextrun"/>
          <w:rFonts w:ascii="Arial" w:hAnsi="Arial" w:cs="Arial"/>
        </w:rPr>
        <w:t>expertise</w:t>
      </w:r>
      <w:r w:rsidR="009771EA">
        <w:rPr>
          <w:rStyle w:val="apple-converted-space"/>
          <w:rFonts w:ascii="Arial" w:hAnsi="Arial" w:cs="Arial"/>
        </w:rPr>
        <w:t xml:space="preserve"> </w:t>
      </w:r>
      <w:r w:rsidRPr="63F653E1">
        <w:rPr>
          <w:rStyle w:val="normaltextrun"/>
          <w:rFonts w:ascii="Arial" w:hAnsi="Arial" w:cs="Arial"/>
        </w:rPr>
        <w:t>in the</w:t>
      </w:r>
      <w:r w:rsidR="009771EA">
        <w:rPr>
          <w:rStyle w:val="apple-converted-space"/>
          <w:rFonts w:ascii="Arial" w:hAnsi="Arial" w:cs="Arial"/>
        </w:rPr>
        <w:t xml:space="preserve"> </w:t>
      </w:r>
      <w:r w:rsidRPr="63F653E1">
        <w:rPr>
          <w:rStyle w:val="normaltextrun"/>
          <w:rFonts w:ascii="Arial" w:hAnsi="Arial" w:cs="Arial"/>
        </w:rPr>
        <w:t>aftermarket,</w:t>
      </w:r>
      <w:r w:rsidR="009771EA">
        <w:rPr>
          <w:rStyle w:val="apple-converted-space"/>
          <w:rFonts w:ascii="Arial" w:hAnsi="Arial" w:cs="Arial"/>
        </w:rPr>
        <w:t xml:space="preserve"> </w:t>
      </w:r>
      <w:r w:rsidRPr="63F653E1">
        <w:rPr>
          <w:rStyle w:val="normaltextrun"/>
          <w:rFonts w:ascii="Arial" w:hAnsi="Arial" w:cs="Arial"/>
        </w:rPr>
        <w:t>supporting technicians with the parts they need.</w:t>
      </w:r>
      <w:r w:rsidR="009771EA">
        <w:rPr>
          <w:rStyle w:val="apple-converted-space"/>
          <w:rFonts w:ascii="Arial" w:hAnsi="Arial" w:cs="Arial"/>
        </w:rPr>
        <w:t xml:space="preserve"> </w:t>
      </w:r>
      <w:r w:rsidRPr="63F653E1">
        <w:rPr>
          <w:rStyle w:val="normaltextrun"/>
          <w:rFonts w:ascii="Arial" w:hAnsi="Arial" w:cs="Arial"/>
        </w:rPr>
        <w:t>For additional details,</w:t>
      </w:r>
      <w:r w:rsidR="009771EA">
        <w:rPr>
          <w:rStyle w:val="apple-converted-space"/>
          <w:rFonts w:ascii="Arial" w:hAnsi="Arial" w:cs="Arial"/>
        </w:rPr>
        <w:t xml:space="preserve"> </w:t>
      </w:r>
      <w:r w:rsidRPr="63F653E1">
        <w:rPr>
          <w:rStyle w:val="normaltextrun"/>
          <w:rFonts w:ascii="Arial" w:hAnsi="Arial" w:cs="Arial"/>
        </w:rPr>
        <w:t>please</w:t>
      </w:r>
      <w:r w:rsidR="009771EA">
        <w:rPr>
          <w:rStyle w:val="apple-converted-space"/>
          <w:rFonts w:ascii="Arial" w:hAnsi="Arial" w:cs="Arial"/>
        </w:rPr>
        <w:t xml:space="preserve"> </w:t>
      </w:r>
      <w:r w:rsidRPr="63F653E1">
        <w:rPr>
          <w:rStyle w:val="normaltextrun"/>
          <w:rFonts w:ascii="Arial" w:hAnsi="Arial" w:cs="Arial"/>
        </w:rPr>
        <w:t>contact your local Delphi sales representative.</w:t>
      </w:r>
    </w:p>
    <w:p w14:paraId="67BABBB6" w14:textId="698DAAB4" w:rsidR="63F653E1" w:rsidRDefault="63F653E1" w:rsidP="63F653E1">
      <w:pPr>
        <w:pStyle w:val="paragraph"/>
        <w:spacing w:before="0" w:beforeAutospacing="0" w:after="0" w:afterAutospacing="0"/>
        <w:rPr>
          <w:rStyle w:val="normaltextrun"/>
          <w:rFonts w:ascii="Arial" w:hAnsi="Arial" w:cs="Arial"/>
          <w:b/>
          <w:bCs/>
          <w:color w:val="747474" w:themeColor="background2" w:themeShade="80"/>
        </w:rPr>
      </w:pPr>
    </w:p>
    <w:p w14:paraId="22B3B638" w14:textId="77777777" w:rsidR="00372AE4" w:rsidRDefault="00372AE4" w:rsidP="00372AE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747474"/>
        </w:rPr>
        <w:t>About Delphi</w:t>
      </w:r>
      <w:r>
        <w:rPr>
          <w:rStyle w:val="eop"/>
          <w:rFonts w:ascii="Arial" w:hAnsi="Arial" w:cs="Arial"/>
          <w:color w:val="747474"/>
        </w:rPr>
        <w:t> </w:t>
      </w:r>
    </w:p>
    <w:p w14:paraId="63624720" w14:textId="77777777" w:rsidR="00372AE4" w:rsidRDefault="00372AE4" w:rsidP="00372AE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747474"/>
        </w:rPr>
        <w:t>Delphi, a brand of PHINIA Inc., is a global Aftermarket leader championing next-generation talent, first-to-market innovations, market-leading products, and smart service solutions for a better and more connected today and tomorrow. We are committed to developing solutions that prepare technicians all over the world to help vehicles go cleaner, better, further, right through their lives.</w:t>
      </w:r>
      <w:r>
        <w:rPr>
          <w:rStyle w:val="eop"/>
          <w:rFonts w:ascii="Arial" w:hAnsi="Arial" w:cs="Arial"/>
          <w:color w:val="747474"/>
        </w:rPr>
        <w:t> </w:t>
      </w:r>
    </w:p>
    <w:p w14:paraId="15EA9915" w14:textId="4D14E73E" w:rsidR="0BC30732" w:rsidRDefault="76B9EF84" w:rsidP="63F653E1">
      <w:pPr>
        <w:pStyle w:val="paragraph"/>
        <w:spacing w:before="0" w:beforeAutospacing="0" w:after="0" w:afterAutospacing="0"/>
        <w:rPr>
          <w:rFonts w:ascii="Arial" w:eastAsia="Arial" w:hAnsi="Arial" w:cs="Arial"/>
          <w:b/>
          <w:bCs/>
        </w:rPr>
      </w:pPr>
      <w:r w:rsidRPr="63F653E1">
        <w:rPr>
          <w:rFonts w:ascii="Arial" w:eastAsia="Arial" w:hAnsi="Arial" w:cs="Arial"/>
          <w:b/>
          <w:bCs/>
        </w:rPr>
        <w:t xml:space="preserve"> </w:t>
      </w:r>
    </w:p>
    <w:p w14:paraId="48C7AB18" w14:textId="283F3CDF" w:rsidR="76B9EF84" w:rsidRDefault="76B9EF84" w:rsidP="63F653E1">
      <w:pPr>
        <w:pStyle w:val="paragraph"/>
        <w:spacing w:before="0" w:beforeAutospacing="0" w:after="0" w:afterAutospacing="0"/>
        <w:rPr>
          <w:rFonts w:ascii="Arial" w:eastAsia="Arial" w:hAnsi="Arial" w:cs="Arial"/>
          <w:b/>
          <w:bCs/>
          <w:color w:val="808080" w:themeColor="background1" w:themeShade="80"/>
        </w:rPr>
      </w:pPr>
      <w:r w:rsidRPr="63F653E1">
        <w:rPr>
          <w:rFonts w:ascii="Arial" w:eastAsia="Arial" w:hAnsi="Arial" w:cs="Arial"/>
          <w:b/>
          <w:bCs/>
          <w:color w:val="808080" w:themeColor="background1" w:themeShade="80"/>
        </w:rPr>
        <w:t>About PHINIA</w:t>
      </w:r>
    </w:p>
    <w:p w14:paraId="4BEC14AD" w14:textId="7B9615E5" w:rsidR="76B9EF84" w:rsidRDefault="76B9EF84" w:rsidP="63F653E1">
      <w:pPr>
        <w:spacing w:after="0"/>
        <w:rPr>
          <w:rFonts w:ascii="Arial" w:eastAsia="Arial" w:hAnsi="Arial" w:cs="Arial"/>
          <w:color w:val="808080" w:themeColor="background1" w:themeShade="80"/>
        </w:rPr>
      </w:pPr>
      <w:r w:rsidRPr="63F653E1">
        <w:rPr>
          <w:rFonts w:ascii="Arial" w:eastAsia="Arial" w:hAnsi="Arial" w:cs="Arial"/>
          <w:color w:val="808080" w:themeColor="background1" w:themeShade="80"/>
        </w:rPr>
        <w:t xml:space="preserve">PHINIA is a diversified industrial supplier and global leader in the development of fuel systems, electrical systems, and aftermarket solutions, with a strong portfolio of trusted </w:t>
      </w:r>
      <w:r w:rsidRPr="63F653E1">
        <w:rPr>
          <w:rFonts w:ascii="Arial" w:eastAsia="Arial" w:hAnsi="Arial" w:cs="Arial"/>
          <w:color w:val="808080" w:themeColor="background1" w:themeShade="80"/>
        </w:rPr>
        <w:lastRenderedPageBreak/>
        <w:t xml:space="preserve">brands that </w:t>
      </w:r>
      <w:proofErr w:type="gramStart"/>
      <w:r w:rsidRPr="63F653E1">
        <w:rPr>
          <w:rFonts w:ascii="Arial" w:eastAsia="Arial" w:hAnsi="Arial" w:cs="Arial"/>
          <w:color w:val="808080" w:themeColor="background1" w:themeShade="80"/>
        </w:rPr>
        <w:t>includes</w:t>
      </w:r>
      <w:proofErr w:type="gramEnd"/>
      <w:r w:rsidRPr="63F653E1">
        <w:rPr>
          <w:rFonts w:ascii="Arial" w:eastAsia="Arial" w:hAnsi="Arial" w:cs="Arial"/>
          <w:color w:val="808080" w:themeColor="background1" w:themeShade="80"/>
        </w:rPr>
        <w:t xml:space="preserve"> DELPHI</w:t>
      </w:r>
      <w:r w:rsidRPr="63F653E1">
        <w:rPr>
          <w:rFonts w:ascii="Arial" w:eastAsia="Arial" w:hAnsi="Arial" w:cs="Arial"/>
          <w:color w:val="808080" w:themeColor="background1" w:themeShade="80"/>
          <w:vertAlign w:val="superscript"/>
        </w:rPr>
        <w:t>®</w:t>
      </w:r>
      <w:r w:rsidRPr="63F653E1">
        <w:rPr>
          <w:rFonts w:ascii="Arial" w:eastAsia="Arial" w:hAnsi="Arial" w:cs="Arial"/>
          <w:color w:val="808080" w:themeColor="background1" w:themeShade="80"/>
        </w:rPr>
        <w:t>, DELCO REMY</w:t>
      </w:r>
      <w:r w:rsidRPr="63F653E1">
        <w:rPr>
          <w:rFonts w:ascii="Arial" w:eastAsia="Arial" w:hAnsi="Arial" w:cs="Arial"/>
          <w:color w:val="808080" w:themeColor="background1" w:themeShade="80"/>
          <w:vertAlign w:val="superscript"/>
        </w:rPr>
        <w:t>®</w:t>
      </w:r>
      <w:r w:rsidRPr="63F653E1">
        <w:rPr>
          <w:rFonts w:ascii="Arial" w:eastAsia="Arial" w:hAnsi="Arial" w:cs="Arial"/>
          <w:color w:val="808080" w:themeColor="background1" w:themeShade="80"/>
        </w:rPr>
        <w:t>, HARTRIDGE™ and stoba</w:t>
      </w:r>
      <w:r w:rsidRPr="63F653E1">
        <w:rPr>
          <w:rFonts w:ascii="Arial" w:eastAsia="Arial" w:hAnsi="Arial" w:cs="Arial"/>
          <w:color w:val="808080" w:themeColor="background1" w:themeShade="80"/>
          <w:vertAlign w:val="superscript"/>
        </w:rPr>
        <w:t>®</w:t>
      </w:r>
      <w:r w:rsidRPr="63F653E1">
        <w:rPr>
          <w:rFonts w:ascii="Arial" w:eastAsia="Arial" w:hAnsi="Arial" w:cs="Arial"/>
          <w:color w:val="808080" w:themeColor="background1" w:themeShade="80"/>
        </w:rPr>
        <w:t>. With over 100 years of manufacturing expertise and industry relationships, PHINIA has approximately 13,500 talented employees and over 40 locations in 21 countries and is headquartered in Auburn Hills, Michigan, USA.</w:t>
      </w:r>
    </w:p>
    <w:p w14:paraId="08CA348F" w14:textId="097F2504" w:rsidR="76B9EF84" w:rsidRDefault="76B9EF84" w:rsidP="63F653E1">
      <w:pPr>
        <w:spacing w:after="0"/>
        <w:rPr>
          <w:rFonts w:ascii="Arial" w:eastAsia="Arial" w:hAnsi="Arial" w:cs="Arial"/>
          <w:color w:val="808080" w:themeColor="background1" w:themeShade="80"/>
        </w:rPr>
      </w:pPr>
      <w:r w:rsidRPr="63F653E1">
        <w:rPr>
          <w:rFonts w:ascii="Arial" w:eastAsia="Arial" w:hAnsi="Arial" w:cs="Arial"/>
          <w:color w:val="808080" w:themeColor="background1" w:themeShade="80"/>
        </w:rPr>
        <w:t xml:space="preserve"> </w:t>
      </w:r>
    </w:p>
    <w:p w14:paraId="2ECE9D80" w14:textId="4F36371C" w:rsidR="76B9EF84" w:rsidRDefault="76B9EF84" w:rsidP="63F653E1">
      <w:pPr>
        <w:spacing w:after="0"/>
        <w:rPr>
          <w:rFonts w:ascii="Arial" w:eastAsia="Arial" w:hAnsi="Arial" w:cs="Arial"/>
          <w:color w:val="808080" w:themeColor="background1" w:themeShade="80"/>
        </w:rPr>
      </w:pPr>
      <w:r w:rsidRPr="63F653E1">
        <w:rPr>
          <w:rFonts w:ascii="Arial" w:eastAsia="Arial" w:hAnsi="Arial" w:cs="Arial"/>
          <w:color w:val="808080" w:themeColor="background1" w:themeShade="80"/>
        </w:rPr>
        <w:t>Our systems and solutions are designed to keep combustion engines operating at peak performance across a variety of applications: medium- and heavy-duty commercial vehicle (on-road vehicles used for commercial transport classified class 4-8, 14,001 pounds or heavier), light commercial vehicle (on-road vehicles used for commercial transport classified as class 1-3, 14,000 pounds or lighter), light passenger vehicle (on-road vehicles used primarily for carrying passengers), and off-highway, industrial, and other (including construction and agricultural machinery, vocational vehicles, marine, industrial applications, power generation, and aerospace and defense).</w:t>
      </w:r>
    </w:p>
    <w:p w14:paraId="19A4BD99" w14:textId="40EB4723" w:rsidR="76B9EF84" w:rsidRDefault="76B9EF84" w:rsidP="63F653E1">
      <w:pPr>
        <w:spacing w:after="0"/>
        <w:rPr>
          <w:rFonts w:ascii="Arial" w:eastAsia="Arial" w:hAnsi="Arial" w:cs="Arial"/>
          <w:color w:val="808080" w:themeColor="background1" w:themeShade="80"/>
        </w:rPr>
      </w:pPr>
      <w:r w:rsidRPr="63F653E1">
        <w:rPr>
          <w:rFonts w:ascii="Arial" w:eastAsia="Arial" w:hAnsi="Arial" w:cs="Arial"/>
          <w:color w:val="808080" w:themeColor="background1" w:themeShade="80"/>
        </w:rPr>
        <w:t xml:space="preserve"> </w:t>
      </w:r>
    </w:p>
    <w:p w14:paraId="094D140D" w14:textId="175BCCFD" w:rsidR="76B9EF84" w:rsidRDefault="76B9EF84" w:rsidP="63F653E1">
      <w:pPr>
        <w:spacing w:after="0"/>
        <w:rPr>
          <w:rFonts w:ascii="Arial" w:eastAsia="Arial" w:hAnsi="Arial" w:cs="Arial"/>
          <w:color w:val="808080" w:themeColor="background1" w:themeShade="80"/>
        </w:rPr>
      </w:pPr>
      <w:r w:rsidRPr="63F653E1">
        <w:rPr>
          <w:rFonts w:ascii="Arial" w:eastAsia="Arial" w:hAnsi="Arial" w:cs="Arial"/>
          <w:color w:val="808080" w:themeColor="background1" w:themeShade="80"/>
        </w:rPr>
        <w:t>PHINIA’s service solutions include vehicle repair and replacement parts, offering both new and remanufactured products through the original equipment manufacturer dealer network and the independent aftermarket channel.</w:t>
      </w:r>
    </w:p>
    <w:p w14:paraId="0C1F99DE" w14:textId="572F7226" w:rsidR="76B9EF84" w:rsidRDefault="76B9EF84" w:rsidP="63F653E1">
      <w:pPr>
        <w:spacing w:after="0"/>
        <w:rPr>
          <w:rFonts w:ascii="Arial" w:eastAsia="Arial" w:hAnsi="Arial" w:cs="Arial"/>
          <w:color w:val="808080" w:themeColor="background1" w:themeShade="80"/>
        </w:rPr>
      </w:pPr>
      <w:r w:rsidRPr="63F653E1">
        <w:rPr>
          <w:rFonts w:ascii="Arial" w:eastAsia="Arial" w:hAnsi="Arial" w:cs="Arial"/>
          <w:color w:val="808080" w:themeColor="background1" w:themeShade="80"/>
        </w:rPr>
        <w:t xml:space="preserve"> </w:t>
      </w:r>
    </w:p>
    <w:p w14:paraId="6117B547" w14:textId="3619D363" w:rsidR="76B9EF84" w:rsidRDefault="76B9EF84" w:rsidP="63F653E1">
      <w:pPr>
        <w:spacing w:after="0"/>
        <w:rPr>
          <w:rFonts w:ascii="Arial" w:eastAsia="Arial" w:hAnsi="Arial" w:cs="Arial"/>
          <w:color w:val="808080" w:themeColor="background1" w:themeShade="80"/>
        </w:rPr>
      </w:pPr>
      <w:r w:rsidRPr="63F653E1">
        <w:rPr>
          <w:rFonts w:ascii="Arial" w:eastAsia="Arial" w:hAnsi="Arial" w:cs="Arial"/>
          <w:color w:val="808080" w:themeColor="background1" w:themeShade="80"/>
        </w:rPr>
        <w:t>By delivering high-performance solutions today and investing in advanced technologies to unlock the potential of alternative fuels in contributing to lower carbon mobility, PHINIA is shaping a more efficient and sustainable future.</w:t>
      </w:r>
    </w:p>
    <w:p w14:paraId="34B04497" w14:textId="029AC1FD" w:rsidR="76B9EF84" w:rsidRDefault="76B9EF84" w:rsidP="63F653E1">
      <w:pPr>
        <w:spacing w:after="0"/>
        <w:rPr>
          <w:rFonts w:ascii="Arial" w:eastAsia="Arial" w:hAnsi="Arial" w:cs="Arial"/>
          <w:color w:val="808080" w:themeColor="background1" w:themeShade="80"/>
        </w:rPr>
      </w:pPr>
      <w:r w:rsidRPr="63F653E1">
        <w:rPr>
          <w:rFonts w:ascii="Arial" w:eastAsia="Arial" w:hAnsi="Arial" w:cs="Arial"/>
          <w:color w:val="808080" w:themeColor="background1" w:themeShade="80"/>
        </w:rPr>
        <w:t xml:space="preserve"> </w:t>
      </w:r>
    </w:p>
    <w:p w14:paraId="615463D0" w14:textId="26D42113" w:rsidR="76B9EF84" w:rsidRDefault="76B9EF84" w:rsidP="63F653E1">
      <w:pPr>
        <w:spacing w:after="0"/>
        <w:rPr>
          <w:rFonts w:ascii="Arial" w:eastAsia="Arial" w:hAnsi="Arial" w:cs="Arial"/>
          <w:color w:val="808080" w:themeColor="background1" w:themeShade="80"/>
        </w:rPr>
      </w:pPr>
      <w:r w:rsidRPr="63F653E1">
        <w:rPr>
          <w:rFonts w:ascii="Arial" w:eastAsia="Arial" w:hAnsi="Arial" w:cs="Arial"/>
          <w:color w:val="808080" w:themeColor="background1" w:themeShade="80"/>
        </w:rPr>
        <w:t>© 2026 PHINIA Inc. All Rights Reserved.</w:t>
      </w:r>
    </w:p>
    <w:p w14:paraId="1B885709" w14:textId="745D1FDF" w:rsidR="76B9EF84" w:rsidRDefault="76B9EF84" w:rsidP="63F653E1">
      <w:pPr>
        <w:spacing w:after="0"/>
        <w:rPr>
          <w:rFonts w:ascii="Arial" w:eastAsia="Arial" w:hAnsi="Arial" w:cs="Arial"/>
          <w:color w:val="808080" w:themeColor="background1" w:themeShade="80"/>
        </w:rPr>
      </w:pPr>
      <w:r w:rsidRPr="63F653E1">
        <w:rPr>
          <w:rFonts w:ascii="Arial" w:eastAsia="Arial" w:hAnsi="Arial" w:cs="Arial"/>
          <w:color w:val="808080" w:themeColor="background1" w:themeShade="80"/>
        </w:rPr>
        <w:t xml:space="preserve"> </w:t>
      </w:r>
    </w:p>
    <w:p w14:paraId="0FBB7826" w14:textId="014EF4D1" w:rsidR="76B9EF84" w:rsidRDefault="76B9EF84" w:rsidP="63F653E1">
      <w:pPr>
        <w:spacing w:after="0"/>
        <w:rPr>
          <w:rFonts w:ascii="Arial" w:eastAsia="Arial" w:hAnsi="Arial" w:cs="Arial"/>
          <w:color w:val="808080" w:themeColor="background1" w:themeShade="80"/>
        </w:rPr>
      </w:pPr>
      <w:r w:rsidRPr="63F653E1">
        <w:rPr>
          <w:rFonts w:ascii="Arial" w:eastAsia="Arial" w:hAnsi="Arial" w:cs="Arial"/>
          <w:color w:val="808080" w:themeColor="background1" w:themeShade="80"/>
        </w:rPr>
        <w:t>(DELCO REMY is a registered trademark of General Motors LLC, licensed to PHINIA Technologies Inc.)</w:t>
      </w:r>
    </w:p>
    <w:p w14:paraId="27180AEF" w14:textId="3753ED3E" w:rsidR="531B0CAB" w:rsidRDefault="531B0CAB" w:rsidP="63F653E1">
      <w:pPr>
        <w:pStyle w:val="paragraph"/>
        <w:spacing w:before="0" w:beforeAutospacing="0" w:after="0" w:afterAutospacing="0"/>
        <w:rPr>
          <w:rStyle w:val="eop"/>
          <w:rFonts w:ascii="Arial" w:eastAsia="Arial" w:hAnsi="Arial" w:cs="Arial"/>
          <w:color w:val="747474" w:themeColor="background2" w:themeShade="80"/>
        </w:rPr>
      </w:pPr>
    </w:p>
    <w:p w14:paraId="4A909232" w14:textId="77777777" w:rsidR="00B073FA" w:rsidRDefault="00B073FA" w:rsidP="63F653E1">
      <w:pPr>
        <w:rPr>
          <w:rFonts w:ascii="Arial" w:eastAsia="Arial" w:hAnsi="Arial" w:cs="Arial"/>
        </w:rPr>
      </w:pPr>
    </w:p>
    <w:sectPr w:rsidR="00B073FA" w:rsidSect="00687A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AE4"/>
    <w:rsid w:val="00045AFA"/>
    <w:rsid w:val="000B04B8"/>
    <w:rsid w:val="00111160"/>
    <w:rsid w:val="001B164C"/>
    <w:rsid w:val="002F0CB8"/>
    <w:rsid w:val="00372AE4"/>
    <w:rsid w:val="00470CDE"/>
    <w:rsid w:val="00511178"/>
    <w:rsid w:val="00551850"/>
    <w:rsid w:val="00687A1D"/>
    <w:rsid w:val="00747173"/>
    <w:rsid w:val="007A67D3"/>
    <w:rsid w:val="009771EA"/>
    <w:rsid w:val="00A00326"/>
    <w:rsid w:val="00B073FA"/>
    <w:rsid w:val="00DB31F8"/>
    <w:rsid w:val="00EE1A6A"/>
    <w:rsid w:val="00F0201A"/>
    <w:rsid w:val="0BC30732"/>
    <w:rsid w:val="0F09E829"/>
    <w:rsid w:val="1DD97E24"/>
    <w:rsid w:val="203F3CDE"/>
    <w:rsid w:val="342E56F8"/>
    <w:rsid w:val="454C1116"/>
    <w:rsid w:val="49588E55"/>
    <w:rsid w:val="531B0CAB"/>
    <w:rsid w:val="58E543ED"/>
    <w:rsid w:val="5A578BCB"/>
    <w:rsid w:val="63F653E1"/>
    <w:rsid w:val="68D6AA3A"/>
    <w:rsid w:val="6B5D942E"/>
    <w:rsid w:val="76B9E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408C3"/>
  <w14:defaultImageDpi w14:val="32767"/>
  <w15:chartTrackingRefBased/>
  <w15:docId w15:val="{C121BB78-2D74-324A-ABB3-38147177E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2A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2A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2A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2A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2A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2A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2A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2A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2A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A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2A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2A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2A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2A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2A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2A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2A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2AE4"/>
    <w:rPr>
      <w:rFonts w:eastAsiaTheme="majorEastAsia" w:cstheme="majorBidi"/>
      <w:color w:val="272727" w:themeColor="text1" w:themeTint="D8"/>
    </w:rPr>
  </w:style>
  <w:style w:type="paragraph" w:styleId="Title">
    <w:name w:val="Title"/>
    <w:basedOn w:val="Normal"/>
    <w:next w:val="Normal"/>
    <w:link w:val="TitleChar"/>
    <w:uiPriority w:val="10"/>
    <w:qFormat/>
    <w:rsid w:val="00372A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2A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2A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2A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2AE4"/>
    <w:pPr>
      <w:spacing w:before="160"/>
      <w:jc w:val="center"/>
    </w:pPr>
    <w:rPr>
      <w:i/>
      <w:iCs/>
      <w:color w:val="404040" w:themeColor="text1" w:themeTint="BF"/>
    </w:rPr>
  </w:style>
  <w:style w:type="character" w:customStyle="1" w:styleId="QuoteChar">
    <w:name w:val="Quote Char"/>
    <w:basedOn w:val="DefaultParagraphFont"/>
    <w:link w:val="Quote"/>
    <w:uiPriority w:val="29"/>
    <w:rsid w:val="00372AE4"/>
    <w:rPr>
      <w:i/>
      <w:iCs/>
      <w:color w:val="404040" w:themeColor="text1" w:themeTint="BF"/>
    </w:rPr>
  </w:style>
  <w:style w:type="paragraph" w:styleId="ListParagraph">
    <w:name w:val="List Paragraph"/>
    <w:basedOn w:val="Normal"/>
    <w:uiPriority w:val="34"/>
    <w:qFormat/>
    <w:rsid w:val="00372AE4"/>
    <w:pPr>
      <w:ind w:left="720"/>
      <w:contextualSpacing/>
    </w:pPr>
  </w:style>
  <w:style w:type="character" w:styleId="IntenseEmphasis">
    <w:name w:val="Intense Emphasis"/>
    <w:basedOn w:val="DefaultParagraphFont"/>
    <w:uiPriority w:val="21"/>
    <w:qFormat/>
    <w:rsid w:val="00372AE4"/>
    <w:rPr>
      <w:i/>
      <w:iCs/>
      <w:color w:val="0F4761" w:themeColor="accent1" w:themeShade="BF"/>
    </w:rPr>
  </w:style>
  <w:style w:type="paragraph" w:styleId="IntenseQuote">
    <w:name w:val="Intense Quote"/>
    <w:basedOn w:val="Normal"/>
    <w:next w:val="Normal"/>
    <w:link w:val="IntenseQuoteChar"/>
    <w:uiPriority w:val="30"/>
    <w:qFormat/>
    <w:rsid w:val="00372A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2AE4"/>
    <w:rPr>
      <w:i/>
      <w:iCs/>
      <w:color w:val="0F4761" w:themeColor="accent1" w:themeShade="BF"/>
    </w:rPr>
  </w:style>
  <w:style w:type="character" w:styleId="IntenseReference">
    <w:name w:val="Intense Reference"/>
    <w:basedOn w:val="DefaultParagraphFont"/>
    <w:uiPriority w:val="32"/>
    <w:qFormat/>
    <w:rsid w:val="00372AE4"/>
    <w:rPr>
      <w:b/>
      <w:bCs/>
      <w:smallCaps/>
      <w:color w:val="0F4761" w:themeColor="accent1" w:themeShade="BF"/>
      <w:spacing w:val="5"/>
    </w:rPr>
  </w:style>
  <w:style w:type="paragraph" w:customStyle="1" w:styleId="paragraph">
    <w:name w:val="paragraph"/>
    <w:basedOn w:val="Normal"/>
    <w:rsid w:val="00372AE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372AE4"/>
  </w:style>
  <w:style w:type="character" w:customStyle="1" w:styleId="apple-converted-space">
    <w:name w:val="apple-converted-space"/>
    <w:basedOn w:val="DefaultParagraphFont"/>
    <w:rsid w:val="00372AE4"/>
  </w:style>
  <w:style w:type="character" w:customStyle="1" w:styleId="eop">
    <w:name w:val="eop"/>
    <w:basedOn w:val="DefaultParagraphFont"/>
    <w:rsid w:val="00372AE4"/>
  </w:style>
  <w:style w:type="paragraph" w:styleId="Revision">
    <w:name w:val="Revision"/>
    <w:hidden/>
    <w:uiPriority w:val="99"/>
    <w:semiHidden/>
    <w:rsid w:val="00A00326"/>
    <w:pPr>
      <w:spacing w:after="0" w:line="240" w:lineRule="auto"/>
    </w:pPr>
  </w:style>
  <w:style w:type="character" w:styleId="CommentReference">
    <w:name w:val="annotation reference"/>
    <w:basedOn w:val="DefaultParagraphFont"/>
    <w:uiPriority w:val="99"/>
    <w:semiHidden/>
    <w:unhideWhenUsed/>
    <w:rsid w:val="009771EA"/>
    <w:rPr>
      <w:sz w:val="16"/>
      <w:szCs w:val="16"/>
    </w:rPr>
  </w:style>
  <w:style w:type="paragraph" w:styleId="CommentText">
    <w:name w:val="annotation text"/>
    <w:basedOn w:val="Normal"/>
    <w:link w:val="CommentTextChar"/>
    <w:uiPriority w:val="99"/>
    <w:unhideWhenUsed/>
    <w:rsid w:val="009771EA"/>
    <w:pPr>
      <w:spacing w:line="240" w:lineRule="auto"/>
    </w:pPr>
    <w:rPr>
      <w:sz w:val="20"/>
      <w:szCs w:val="20"/>
    </w:rPr>
  </w:style>
  <w:style w:type="character" w:customStyle="1" w:styleId="CommentTextChar">
    <w:name w:val="Comment Text Char"/>
    <w:basedOn w:val="DefaultParagraphFont"/>
    <w:link w:val="CommentText"/>
    <w:uiPriority w:val="99"/>
    <w:rsid w:val="009771EA"/>
    <w:rPr>
      <w:sz w:val="20"/>
      <w:szCs w:val="20"/>
    </w:rPr>
  </w:style>
  <w:style w:type="paragraph" w:styleId="CommentSubject">
    <w:name w:val="annotation subject"/>
    <w:basedOn w:val="CommentText"/>
    <w:next w:val="CommentText"/>
    <w:link w:val="CommentSubjectChar"/>
    <w:uiPriority w:val="99"/>
    <w:semiHidden/>
    <w:unhideWhenUsed/>
    <w:rsid w:val="009771EA"/>
    <w:rPr>
      <w:b/>
      <w:bCs/>
    </w:rPr>
  </w:style>
  <w:style w:type="character" w:customStyle="1" w:styleId="CommentSubjectChar">
    <w:name w:val="Comment Subject Char"/>
    <w:basedOn w:val="CommentTextChar"/>
    <w:link w:val="CommentSubject"/>
    <w:uiPriority w:val="99"/>
    <w:semiHidden/>
    <w:rsid w:val="00977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98bc091-8991-4eaa-9c24-f21d844a344a">
      <Terms xmlns="http://schemas.microsoft.com/office/infopath/2007/PartnerControls"/>
    </lcf76f155ced4ddcb4097134ff3c332f>
    <TaxCatchAll xmlns="9dfeb394-9b7c-46d5-aa67-317ce036d2b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22B91921A2C941B84D241B7AB4CA0E" ma:contentTypeVersion="10" ma:contentTypeDescription="Create a new document." ma:contentTypeScope="" ma:versionID="fdbb6e3328eedaaf309ce2bab6031a0f">
  <xsd:schema xmlns:xsd="http://www.w3.org/2001/XMLSchema" xmlns:xs="http://www.w3.org/2001/XMLSchema" xmlns:p="http://schemas.microsoft.com/office/2006/metadata/properties" xmlns:ns2="098bc091-8991-4eaa-9c24-f21d844a344a" xmlns:ns3="9dfeb394-9b7c-46d5-aa67-317ce036d2b0" targetNamespace="http://schemas.microsoft.com/office/2006/metadata/properties" ma:root="true" ma:fieldsID="8098e3374377d36564afd86406c00c69" ns2:_="" ns3:_="">
    <xsd:import namespace="098bc091-8991-4eaa-9c24-f21d844a344a"/>
    <xsd:import namespace="9dfeb394-9b7c-46d5-aa67-317ce036d2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bc091-8991-4eaa-9c24-f21d844a34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bd781fe-6aa5-472d-a1f8-c77b383d4a7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feb394-9b7c-46d5-aa67-317ce036d2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e96ff2a-b72e-4643-a6b7-89c0c2d2d4b3}" ma:internalName="TaxCatchAll" ma:showField="CatchAllData" ma:web="9dfeb394-9b7c-46d5-aa67-317ce036d2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D7BCDD-FAE9-4906-AB1B-ED3699D9AB16}">
  <ds:schemaRefs>
    <ds:schemaRef ds:uri="http://schemas.microsoft.com/sharepoint/v3/contenttype/forms"/>
  </ds:schemaRefs>
</ds:datastoreItem>
</file>

<file path=customXml/itemProps2.xml><?xml version="1.0" encoding="utf-8"?>
<ds:datastoreItem xmlns:ds="http://schemas.openxmlformats.org/officeDocument/2006/customXml" ds:itemID="{EAD7C30C-0A5F-4EF7-8812-5C4A9264F0F7}">
  <ds:schemaRefs>
    <ds:schemaRef ds:uri="http://schemas.microsoft.com/office/2006/metadata/properties"/>
    <ds:schemaRef ds:uri="http://schemas.microsoft.com/office/infopath/2007/PartnerControls"/>
    <ds:schemaRef ds:uri="098bc091-8991-4eaa-9c24-f21d844a344a"/>
    <ds:schemaRef ds:uri="9dfeb394-9b7c-46d5-aa67-317ce036d2b0"/>
  </ds:schemaRefs>
</ds:datastoreItem>
</file>

<file path=customXml/itemProps3.xml><?xml version="1.0" encoding="utf-8"?>
<ds:datastoreItem xmlns:ds="http://schemas.openxmlformats.org/officeDocument/2006/customXml" ds:itemID="{809F3D41-DEC6-44FD-AFAD-E8448EE28D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bc091-8991-4eaa-9c24-f21d844a344a"/>
    <ds:schemaRef ds:uri="9dfeb394-9b7c-46d5-aa67-317ce036d2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651</Words>
  <Characters>3716</Characters>
  <Application>Microsoft Office Word</Application>
  <DocSecurity>4</DocSecurity>
  <Lines>30</Lines>
  <Paragraphs>8</Paragraphs>
  <ScaleCrop>false</ScaleCrop>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Spencer</dc:creator>
  <cp:keywords/>
  <dc:description/>
  <cp:lastModifiedBy>Sliwinski, Katelyn</cp:lastModifiedBy>
  <cp:revision>2</cp:revision>
  <cp:lastPrinted>2026-10-12T18:39:00Z</cp:lastPrinted>
  <dcterms:created xsi:type="dcterms:W3CDTF">2026-10-29T21:45:00Z</dcterms:created>
  <dcterms:modified xsi:type="dcterms:W3CDTF">2026-10-29T21:45:00Z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0x0101008E22B91921A2C941B84D241B7AB4CA0E</vt:lpwstr>
  </property>
  <property fmtid="{D5CDD505-2E9C-101B-9397-08002B2CF9AE}" pid="3" name="MediaServiceImageTags">
    <vt:lpwstr/>
  </property>
  <property fmtid="{D5CDD505-2E9C-101B-9397-08002B2CF9AE}" pid="4" name="docLang">
    <vt:lpwstr>en</vt:lpwstr>
  </property>
</Properties>
</file>